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88" w:rsidRDefault="00E21188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9E3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писок кандидатур для голосования по выборам в </w:t>
      </w:r>
    </w:p>
    <w:p w:rsidR="00E21188" w:rsidRDefault="00E21188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375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Ревизионн</w:t>
      </w:r>
      <w:r w:rsidR="00E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ую комиссию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«Каббалкэнерго»</w:t>
      </w:r>
    </w:p>
    <w:p w:rsidR="000B567F" w:rsidRDefault="000B567F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67F" w:rsidRDefault="000B567F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 xml:space="preserve">Представленные кандидатуры включены в список кандидатур для голосования по выборам в состав </w:t>
      </w:r>
      <w:r>
        <w:rPr>
          <w:rStyle w:val="1"/>
          <w:bCs/>
          <w:sz w:val="24"/>
          <w:szCs w:val="24"/>
        </w:rPr>
        <w:t>Ревизионной комиссии</w:t>
      </w:r>
      <w:r w:rsidR="00E86604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>АО «Каббалкэнерго» в соответствии с решением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E86604">
        <w:rPr>
          <w:rStyle w:val="1"/>
          <w:bCs/>
          <w:sz w:val="24"/>
          <w:szCs w:val="24"/>
        </w:rPr>
        <w:t>6</w:t>
      </w:r>
      <w:r>
        <w:rPr>
          <w:rStyle w:val="1"/>
          <w:bCs/>
          <w:sz w:val="24"/>
          <w:szCs w:val="24"/>
        </w:rPr>
        <w:t>.03.201</w:t>
      </w:r>
      <w:r w:rsidR="00E86604">
        <w:rPr>
          <w:rStyle w:val="1"/>
          <w:bCs/>
          <w:sz w:val="24"/>
          <w:szCs w:val="24"/>
        </w:rPr>
        <w:t>7</w:t>
      </w:r>
      <w:r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(Протокол от </w:t>
      </w:r>
      <w:r>
        <w:rPr>
          <w:rStyle w:val="1"/>
          <w:bCs/>
          <w:sz w:val="24"/>
          <w:szCs w:val="24"/>
        </w:rPr>
        <w:t>09</w:t>
      </w:r>
      <w:r w:rsidRPr="00525743">
        <w:rPr>
          <w:rStyle w:val="1"/>
          <w:bCs/>
          <w:sz w:val="24"/>
          <w:szCs w:val="24"/>
        </w:rPr>
        <w:t>.03.2016 №</w:t>
      </w:r>
      <w:r>
        <w:rPr>
          <w:rStyle w:val="1"/>
          <w:bCs/>
          <w:sz w:val="24"/>
          <w:szCs w:val="24"/>
        </w:rPr>
        <w:t>1</w:t>
      </w:r>
      <w:r w:rsidR="00E86604">
        <w:rPr>
          <w:rStyle w:val="1"/>
          <w:bCs/>
          <w:sz w:val="24"/>
          <w:szCs w:val="24"/>
        </w:rPr>
        <w:t>89</w:t>
      </w:r>
      <w:r w:rsidRPr="00525743">
        <w:rPr>
          <w:rStyle w:val="1"/>
          <w:bCs/>
          <w:sz w:val="24"/>
          <w:szCs w:val="24"/>
        </w:rPr>
        <w:t>)</w:t>
      </w:r>
      <w:r>
        <w:rPr>
          <w:rStyle w:val="1"/>
          <w:bCs/>
          <w:sz w:val="24"/>
          <w:szCs w:val="24"/>
        </w:rPr>
        <w:t>.</w:t>
      </w:r>
    </w:p>
    <w:p w:rsidR="00E21188" w:rsidRPr="009E3754" w:rsidRDefault="00E21188" w:rsidP="00E2118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827"/>
        <w:gridCol w:w="2552"/>
      </w:tblGrid>
      <w:tr w:rsidR="003826C0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6C0" w:rsidRPr="003826C0" w:rsidRDefault="003826C0" w:rsidP="00071E8E">
            <w:pPr>
              <w:spacing w:before="60" w:after="12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6C0" w:rsidRPr="003826C0" w:rsidRDefault="003826C0" w:rsidP="00071E8E">
            <w:pPr>
              <w:spacing w:before="60" w:after="12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Кандидатура, предложенная акционерами           (-ом) для включения в список для голосования по выборам в Ревизионную комиссию Общества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6C0" w:rsidRPr="003826C0" w:rsidRDefault="003826C0" w:rsidP="00071E8E">
            <w:pPr>
              <w:tabs>
                <w:tab w:val="right" w:pos="4035"/>
              </w:tabs>
              <w:spacing w:before="60" w:after="12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Ревизионную комиссию Общества</w:t>
            </w:r>
            <w:r w:rsidR="00EF6D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F6D3D" w:rsidRPr="00EF6D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 момент выдвижения)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6C0" w:rsidRPr="003826C0" w:rsidRDefault="003826C0" w:rsidP="00071E8E">
            <w:pPr>
              <w:tabs>
                <w:tab w:val="right" w:pos="4035"/>
              </w:tabs>
              <w:spacing w:before="60" w:after="12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Ф.И.О./наименование акционеров (-</w:t>
            </w:r>
            <w:proofErr w:type="spellStart"/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</w:t>
            </w:r>
            <w:proofErr w:type="spellEnd"/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Юсупова</w:t>
            </w:r>
          </w:p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Наталья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Ведущий специалист-эксперт</w:t>
            </w:r>
            <w:r w:rsidRPr="00B5288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ТУ Росимущества в КБР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Федеральное агентство по управлению государственным имуществом (</w:t>
            </w:r>
            <w:proofErr w:type="spellStart"/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Росимущество</w:t>
            </w:r>
            <w:proofErr w:type="spellEnd"/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Байбекова</w:t>
            </w:r>
            <w:proofErr w:type="spellEnd"/>
          </w:p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Диана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Руслановна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Специалист 3-го разряда ТУ Росимущества в КБР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Федеральное агентство по управлению государственным имуществом (</w:t>
            </w:r>
            <w:proofErr w:type="spellStart"/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Росимущество</w:t>
            </w:r>
            <w:proofErr w:type="spellEnd"/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proofErr w:type="spellStart"/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Кабизьскина</w:t>
            </w:r>
            <w:proofErr w:type="spellEnd"/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 </w:t>
            </w:r>
          </w:p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Елена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Александровна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Управления ревизионной деятельности Департамента контрольно-ревизионной деятельности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Медведева </w:t>
            </w:r>
          </w:p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Оксана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Алексеевна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Главный эксперт </w:t>
            </w:r>
          </w:p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ревизионной деятельности  Департамента контрольно-ревизионной деятельности ПАО 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Малышев </w:t>
            </w:r>
          </w:p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Сергей Владимирович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Ведущий эксперт </w:t>
            </w:r>
          </w:p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ревизионной деятельности Департамента контрольно-ревизионной деятельности ПАО 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B52882" w:rsidRDefault="00B52882" w:rsidP="00B52882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Ерандина </w:t>
            </w:r>
          </w:p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Елена Станиславовна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эксперт Контрольно-экспертного управления Департамента контрольно-ревизионной деятельности                           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2" w:rsidRPr="00B52882" w:rsidRDefault="00B52882" w:rsidP="00B52882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  <w:tr w:rsidR="00B52882" w:rsidRPr="003826C0" w:rsidTr="00071E8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882" w:rsidRPr="003826C0" w:rsidRDefault="00B52882" w:rsidP="00B52882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Слесарева </w:t>
            </w:r>
          </w:p>
          <w:p w:rsidR="00B52882" w:rsidRPr="00B52882" w:rsidRDefault="00B52882" w:rsidP="00B52882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Елена Юрьевна</w:t>
            </w:r>
          </w:p>
        </w:tc>
        <w:tc>
          <w:tcPr>
            <w:tcW w:w="3827" w:type="dxa"/>
            <w:shd w:val="clear" w:color="auto" w:fill="auto"/>
          </w:tcPr>
          <w:p w:rsidR="00B52882" w:rsidRPr="00B52882" w:rsidRDefault="00B52882" w:rsidP="00B52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эксперт Дирекции внутреннего аудита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882" w:rsidRPr="00B52882" w:rsidRDefault="00B52882" w:rsidP="00B52882">
            <w:pPr>
              <w:tabs>
                <w:tab w:val="left" w:pos="33"/>
              </w:tabs>
              <w:spacing w:before="60" w:after="0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ПАО «Россети»</w:t>
            </w:r>
          </w:p>
        </w:tc>
      </w:tr>
    </w:tbl>
    <w:p w:rsidR="00E21188" w:rsidRDefault="00E21188" w:rsidP="00E2118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46CA5" w:rsidRDefault="00E46CA5"/>
    <w:sectPr w:rsidR="00E46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88"/>
    <w:rsid w:val="00071E8E"/>
    <w:rsid w:val="000B567F"/>
    <w:rsid w:val="003826C0"/>
    <w:rsid w:val="00B52882"/>
    <w:rsid w:val="00BF6777"/>
    <w:rsid w:val="00E21188"/>
    <w:rsid w:val="00E46CA5"/>
    <w:rsid w:val="00E86604"/>
    <w:rsid w:val="00EF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771D"/>
  <w15:docId w15:val="{3A635ADE-B8D6-45AD-A3B4-9316EE90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0B567F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0B567F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0B567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12</cp:revision>
  <dcterms:created xsi:type="dcterms:W3CDTF">2016-05-12T11:56:00Z</dcterms:created>
  <dcterms:modified xsi:type="dcterms:W3CDTF">2017-05-18T06:48:00Z</dcterms:modified>
</cp:coreProperties>
</file>